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5C" w:rsidRDefault="004A585C" w:rsidP="004A58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D2A2F"/>
          <w:sz w:val="28"/>
          <w:szCs w:val="28"/>
          <w:lang w:eastAsia="ru-RU"/>
        </w:rPr>
      </w:pPr>
    </w:p>
    <w:p w:rsidR="00C13031" w:rsidRDefault="00C13031" w:rsidP="0009578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инициативе межрайонной природоохранной прокуратуры Московской области организация, завершающая процедуру рекультивации на полигоне ТКО в Одинцовском городском округе, привлечена к административной ответственности</w:t>
      </w:r>
    </w:p>
    <w:p w:rsidR="00A30280" w:rsidRDefault="00A30280" w:rsidP="00A3028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497812" w:rsidRDefault="00885AFD" w:rsidP="00885AFD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М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ежрайонной природоохранной прокуратурой Московской области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дана оценка соблюдению требований законодательства при исполнении муниципального контракта в ходе 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рекультивации полигона</w:t>
      </w:r>
      <w:r w:rsidR="00D43CF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                                                   </w:t>
      </w: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</w:t>
      </w:r>
      <w:r w:rsidRPr="00C13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ТКО в Одинцовском городском округе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области.</w:t>
      </w:r>
    </w:p>
    <w:p w:rsidR="00C13031" w:rsidRDefault="00C13031" w:rsidP="00885AFD">
      <w:pPr>
        <w:suppressAutoHyphens/>
        <w:spacing w:after="0" w:line="240" w:lineRule="auto"/>
        <w:ind w:right="44"/>
        <w:contextualSpacing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По результатам проверки выявлены нарушения в части качества проводимых работ</w:t>
      </w:r>
      <w:r w:rsidR="00885AFD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и </w:t>
      </w:r>
      <w:r w:rsidR="00D43CF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экологических мероприятий</w:t>
      </w:r>
      <w:r w:rsidR="00885AFD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, а также планируемых к применению</w:t>
      </w:r>
      <w:r w:rsidR="00D43CF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на закрытом полигоне</w:t>
      </w:r>
      <w:r w:rsidR="00885AFD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технологий по снижению негативного воздействия на окружающую среду.</w:t>
      </w:r>
    </w:p>
    <w:p w:rsidR="00885AFD" w:rsidRPr="00C13031" w:rsidRDefault="00885AFD" w:rsidP="00885AFD">
      <w:pPr>
        <w:widowControl w:val="0"/>
        <w:spacing w:after="0" w:line="300" w:lineRule="exact"/>
        <w:ind w:right="5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По указанным фактам по инициативе прокуратуры</w:t>
      </w:r>
      <w:r w:rsidRPr="00C130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исполнитель по муниципальному контракту привлечен Министерством экологии и природопользования Московской области к административной ответственности </w:t>
      </w:r>
      <w:r w:rsidRPr="00C130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 части 2 статьи 8.4, статье 8.46 КоАП РФ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  <w:r w:rsidR="00D43CF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Кроме того, руководителю подрядной организации внесено представление. Фактическое устранение нарушений контролируется органами прокуратуры.</w:t>
      </w:r>
    </w:p>
    <w:p w:rsidR="00885AFD" w:rsidRDefault="00885AFD" w:rsidP="00885AF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C13031" w:rsidRDefault="00C13031" w:rsidP="00A3028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C13031" w:rsidRDefault="00A30280" w:rsidP="00A3028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Старший помощник</w:t>
      </w:r>
      <w:r w:rsidR="00C13031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</w:t>
      </w: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межрайонного</w:t>
      </w:r>
    </w:p>
    <w:p w:rsidR="00A30280" w:rsidRPr="00A30280" w:rsidRDefault="00A30280" w:rsidP="00A3028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природоохранного прокурора</w:t>
      </w:r>
      <w:r w:rsidR="00C13031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Московской области</w:t>
      </w:r>
    </w:p>
    <w:p w:rsidR="00A30280" w:rsidRPr="00A30280" w:rsidRDefault="00A30280" w:rsidP="00A3028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A30280" w:rsidRPr="00A30280" w:rsidRDefault="00A30280" w:rsidP="00A30280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младший советник юстиции </w:t>
      </w: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</w: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</w: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</w: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</w: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</w:r>
      <w:r w:rsidRPr="00A30280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ab/>
        <w:t xml:space="preserve">     К.А. Мащицкая</w:t>
      </w:r>
    </w:p>
    <w:p w:rsidR="00A30280" w:rsidRPr="00A30280" w:rsidRDefault="00A30280" w:rsidP="00A30280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60DBB" w:rsidRDefault="00460DBB"/>
    <w:sectPr w:rsidR="0046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B0266"/>
    <w:multiLevelType w:val="multilevel"/>
    <w:tmpl w:val="83AE1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DF"/>
    <w:rsid w:val="00095780"/>
    <w:rsid w:val="003B492B"/>
    <w:rsid w:val="00460DBB"/>
    <w:rsid w:val="00497812"/>
    <w:rsid w:val="004A585C"/>
    <w:rsid w:val="0065005D"/>
    <w:rsid w:val="007603CB"/>
    <w:rsid w:val="00885AFD"/>
    <w:rsid w:val="008975BB"/>
    <w:rsid w:val="008F2D12"/>
    <w:rsid w:val="009161AD"/>
    <w:rsid w:val="00934230"/>
    <w:rsid w:val="00943875"/>
    <w:rsid w:val="00952DA1"/>
    <w:rsid w:val="009D1C84"/>
    <w:rsid w:val="00A30280"/>
    <w:rsid w:val="00A8360B"/>
    <w:rsid w:val="00BC2BC4"/>
    <w:rsid w:val="00BD50AD"/>
    <w:rsid w:val="00C13031"/>
    <w:rsid w:val="00C57CDF"/>
    <w:rsid w:val="00CA1FAE"/>
    <w:rsid w:val="00D43CF3"/>
    <w:rsid w:val="00F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1BE1"/>
  <w15:docId w15:val="{05451E4B-78AE-46D0-856C-D747017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Мащицкая Кристина Анатольевна</cp:lastModifiedBy>
  <cp:revision>3</cp:revision>
  <cp:lastPrinted>2022-04-01T09:57:00Z</cp:lastPrinted>
  <dcterms:created xsi:type="dcterms:W3CDTF">2022-12-27T08:54:00Z</dcterms:created>
  <dcterms:modified xsi:type="dcterms:W3CDTF">2022-12-27T08:59:00Z</dcterms:modified>
</cp:coreProperties>
</file>