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403" w:rsidRPr="00562403" w:rsidRDefault="00562403" w:rsidP="00562403">
      <w:pPr>
        <w:widowControl/>
        <w:suppressAutoHyphens/>
        <w:ind w:firstLine="709"/>
        <w:jc w:val="center"/>
        <w:rPr>
          <w:rFonts w:ascii="Times New Roman" w:hAnsi="Times New Roman" w:cs="Times New Roman"/>
          <w:b/>
          <w:sz w:val="28"/>
          <w:szCs w:val="28"/>
        </w:rPr>
      </w:pPr>
      <w:bookmarkStart w:id="0" w:name="_GoBack"/>
      <w:bookmarkEnd w:id="0"/>
      <w:r w:rsidRPr="00562403">
        <w:rPr>
          <w:rFonts w:ascii="Times New Roman" w:hAnsi="Times New Roman" w:cs="Times New Roman"/>
          <w:b/>
          <w:sz w:val="28"/>
          <w:szCs w:val="28"/>
        </w:rPr>
        <w:t>«Проведена проверка содержания животных на ООПТ федерального значения Московской области»</w:t>
      </w:r>
    </w:p>
    <w:p w:rsidR="00562403" w:rsidRDefault="00562403" w:rsidP="00562403">
      <w:pPr>
        <w:widowControl/>
        <w:suppressAutoHyphens/>
        <w:ind w:firstLine="709"/>
        <w:jc w:val="both"/>
        <w:rPr>
          <w:rFonts w:ascii="Times New Roman" w:hAnsi="Times New Roman" w:cs="Times New Roman"/>
          <w:sz w:val="28"/>
          <w:szCs w:val="28"/>
        </w:rPr>
      </w:pPr>
    </w:p>
    <w:p w:rsidR="00562403" w:rsidRPr="00E41DE3" w:rsidRDefault="00562403" w:rsidP="00562403">
      <w:pPr>
        <w:widowControl/>
        <w:suppressAutoHyphens/>
        <w:ind w:firstLine="709"/>
        <w:jc w:val="both"/>
        <w:rPr>
          <w:rFonts w:ascii="Times New Roman" w:hAnsi="Times New Roman" w:cs="Times New Roman"/>
          <w:sz w:val="28"/>
          <w:szCs w:val="28"/>
        </w:rPr>
      </w:pPr>
      <w:r w:rsidRPr="00E41DE3">
        <w:rPr>
          <w:rFonts w:ascii="Times New Roman" w:hAnsi="Times New Roman" w:cs="Times New Roman"/>
          <w:sz w:val="28"/>
          <w:szCs w:val="28"/>
        </w:rPr>
        <w:t xml:space="preserve">В июле 2021 гола межрайонной природоохранной прокуратурой Московской области проведены проверки соблюдения требований законодательства </w:t>
      </w:r>
      <w:r w:rsidRPr="00E41DE3">
        <w:rPr>
          <w:rFonts w:ascii="Times New Roman" w:hAnsi="Times New Roman" w:cs="Times New Roman"/>
          <w:sz w:val="28"/>
          <w:szCs w:val="28"/>
        </w:rPr>
        <w:br/>
        <w:t xml:space="preserve">о животном мире на территориях Приокско-Террасного государственного природного биосферного заповедника им. М.А. Заблоцкого </w:t>
      </w:r>
      <w:r w:rsidRPr="00E41DE3">
        <w:rPr>
          <w:rFonts w:ascii="Times New Roman" w:hAnsi="Times New Roman" w:cs="Times New Roman"/>
          <w:sz w:val="28"/>
          <w:szCs w:val="28"/>
        </w:rPr>
        <w:br/>
        <w:t>и национального парка «Лосиный остров».</w:t>
      </w:r>
    </w:p>
    <w:p w:rsidR="00562403" w:rsidRPr="00E41DE3" w:rsidRDefault="00562403" w:rsidP="00562403">
      <w:pPr>
        <w:widowControl/>
        <w:suppressAutoHyphens/>
        <w:ind w:firstLine="709"/>
        <w:jc w:val="both"/>
        <w:rPr>
          <w:rFonts w:ascii="Times New Roman" w:hAnsi="Times New Roman" w:cs="Times New Roman"/>
          <w:sz w:val="28"/>
          <w:szCs w:val="28"/>
        </w:rPr>
      </w:pPr>
      <w:r w:rsidRPr="00E41DE3">
        <w:rPr>
          <w:rFonts w:ascii="Times New Roman" w:hAnsi="Times New Roman" w:cs="Times New Roman"/>
          <w:sz w:val="28"/>
          <w:szCs w:val="28"/>
        </w:rPr>
        <w:t xml:space="preserve">Так, на территории заповедника в загонах содержатся 45 особей зубров кавказско-беловежского </w:t>
      </w:r>
      <w:proofErr w:type="spellStart"/>
      <w:r w:rsidRPr="00E41DE3">
        <w:rPr>
          <w:rFonts w:ascii="Times New Roman" w:hAnsi="Times New Roman" w:cs="Times New Roman"/>
          <w:sz w:val="28"/>
          <w:szCs w:val="28"/>
        </w:rPr>
        <w:t>повида</w:t>
      </w:r>
      <w:proofErr w:type="spellEnd"/>
      <w:r w:rsidRPr="00E41DE3">
        <w:rPr>
          <w:rFonts w:ascii="Times New Roman" w:hAnsi="Times New Roman" w:cs="Times New Roman"/>
          <w:sz w:val="28"/>
          <w:szCs w:val="28"/>
        </w:rPr>
        <w:t>, занесенных в Красную книгу Московской области, и 4 особи североамериканских бизонов. Проверкой нарушений санитарно-ветеринарных и зоологических требований при содержании указанных животных не установлено.</w:t>
      </w:r>
    </w:p>
    <w:p w:rsidR="00562403" w:rsidRPr="00E41DE3" w:rsidRDefault="00562403" w:rsidP="00562403">
      <w:pPr>
        <w:widowControl/>
        <w:suppressAutoHyphens/>
        <w:ind w:firstLine="709"/>
        <w:jc w:val="both"/>
        <w:rPr>
          <w:rFonts w:ascii="Times New Roman" w:hAnsi="Times New Roman" w:cs="Times New Roman"/>
          <w:sz w:val="28"/>
          <w:szCs w:val="28"/>
        </w:rPr>
      </w:pPr>
      <w:r w:rsidRPr="00E41DE3">
        <w:rPr>
          <w:rFonts w:ascii="Times New Roman" w:hAnsi="Times New Roman" w:cs="Times New Roman"/>
          <w:sz w:val="28"/>
          <w:szCs w:val="28"/>
        </w:rPr>
        <w:t>На территории национального парка в вольерах содержатся такие дикие животные, как лось (1 особь), пятнистые олени (11 особей), кабаны (2 особи), благородные олени (5 особей), лани (З особи). Проверкой нарушений требований законодательства при содержании указанных животных не установлено. Иные животные обитают в естественной среде на территории Национального парка.</w:t>
      </w:r>
    </w:p>
    <w:p w:rsidR="00562403" w:rsidRPr="00E41DE3" w:rsidRDefault="00562403" w:rsidP="00562403">
      <w:pPr>
        <w:widowControl/>
        <w:suppressAutoHyphens/>
        <w:ind w:firstLine="709"/>
        <w:jc w:val="both"/>
        <w:rPr>
          <w:rFonts w:ascii="Times New Roman" w:hAnsi="Times New Roman" w:cs="Times New Roman"/>
          <w:sz w:val="28"/>
          <w:szCs w:val="28"/>
        </w:rPr>
      </w:pPr>
      <w:r w:rsidRPr="00E41DE3">
        <w:rPr>
          <w:rFonts w:ascii="Times New Roman" w:hAnsi="Times New Roman" w:cs="Times New Roman"/>
          <w:sz w:val="28"/>
          <w:szCs w:val="28"/>
        </w:rPr>
        <w:t xml:space="preserve">Проверкой выявлены нарушения ветеринарно-санитарных требований. </w:t>
      </w:r>
      <w:r w:rsidRPr="00E41DE3">
        <w:rPr>
          <w:rFonts w:ascii="Times New Roman" w:hAnsi="Times New Roman" w:cs="Times New Roman"/>
          <w:sz w:val="28"/>
          <w:szCs w:val="28"/>
        </w:rPr>
        <w:br/>
        <w:t xml:space="preserve">Так, в нарушение положений решения коллегии Евразийской экономической комиссии от 13.02.2018 № 27 «Об утверждении единых ветеринарных требований, предъявляемых к объектам, подлежащим ветеринарному контролю» </w:t>
      </w:r>
      <w:r w:rsidRPr="00E41DE3">
        <w:rPr>
          <w:rFonts w:ascii="Times New Roman" w:hAnsi="Times New Roman" w:cs="Times New Roman"/>
          <w:sz w:val="28"/>
          <w:szCs w:val="28"/>
        </w:rPr>
        <w:br/>
        <w:t xml:space="preserve">на территории национального парка отсутствует зона хранения и приготовления кормов для животных, не соблюдаются условия хранения кормов и требования </w:t>
      </w:r>
      <w:r w:rsidRPr="00E41DE3">
        <w:rPr>
          <w:rFonts w:ascii="Times New Roman" w:hAnsi="Times New Roman" w:cs="Times New Roman"/>
          <w:sz w:val="28"/>
          <w:szCs w:val="28"/>
        </w:rPr>
        <w:br/>
        <w:t>по исключению контакта готовой кормовой смеси для животных с компонентами для её приготовления, в связи с чем межрайонной природоохранной прокуратурой Московской области 14.07.2021 директору Учреждения внесено представление об устранении нарушений законодательства, котор</w:t>
      </w:r>
      <w:r>
        <w:rPr>
          <w:rFonts w:ascii="Times New Roman" w:hAnsi="Times New Roman" w:cs="Times New Roman"/>
          <w:sz w:val="28"/>
          <w:szCs w:val="28"/>
        </w:rPr>
        <w:t>ое рассмотрено, удовлетворено, виновное</w:t>
      </w:r>
      <w:r w:rsidRPr="00E41DE3">
        <w:rPr>
          <w:rFonts w:ascii="Times New Roman" w:hAnsi="Times New Roman" w:cs="Times New Roman"/>
          <w:sz w:val="28"/>
          <w:szCs w:val="28"/>
        </w:rPr>
        <w:t xml:space="preserve"> должностное лицо привлечено к дисциплинарной ответственности.</w:t>
      </w:r>
    </w:p>
    <w:p w:rsidR="00D74C88" w:rsidRDefault="00D74C88"/>
    <w:p w:rsidR="00562403" w:rsidRDefault="00562403"/>
    <w:p w:rsidR="00562403" w:rsidRPr="00562403" w:rsidRDefault="00562403" w:rsidP="00562403">
      <w:pPr>
        <w:jc w:val="right"/>
        <w:rPr>
          <w:rFonts w:ascii="Times New Roman" w:hAnsi="Times New Roman" w:cs="Times New Roman"/>
          <w:sz w:val="28"/>
          <w:szCs w:val="28"/>
        </w:rPr>
      </w:pPr>
      <w:r w:rsidRPr="00562403">
        <w:rPr>
          <w:rFonts w:ascii="Times New Roman" w:hAnsi="Times New Roman" w:cs="Times New Roman"/>
          <w:sz w:val="28"/>
          <w:szCs w:val="28"/>
        </w:rPr>
        <w:t>Жилейкина И.Д.</w:t>
      </w:r>
    </w:p>
    <w:sectPr w:rsidR="00562403" w:rsidRPr="00562403" w:rsidSect="00562403">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03"/>
    <w:rsid w:val="00562403"/>
    <w:rsid w:val="006D385E"/>
    <w:rsid w:val="00D74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CEBB"/>
  <w15:chartTrackingRefBased/>
  <w15:docId w15:val="{D5E251BC-ACE6-4616-B8CB-DB7169D46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403"/>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403"/>
    <w:rPr>
      <w:rFonts w:ascii="Segoe UI" w:hAnsi="Segoe UI" w:cs="Segoe UI"/>
      <w:sz w:val="18"/>
      <w:szCs w:val="18"/>
    </w:rPr>
  </w:style>
  <w:style w:type="character" w:customStyle="1" w:styleId="a4">
    <w:name w:val="Текст выноски Знак"/>
    <w:basedOn w:val="a0"/>
    <w:link w:val="a3"/>
    <w:uiPriority w:val="99"/>
    <w:semiHidden/>
    <w:rsid w:val="00562403"/>
    <w:rPr>
      <w:rFonts w:ascii="Segoe UI" w:eastAsia="Courier New"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1596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Жилейкина Ирина Дмитриевна</dc:creator>
  <cp:keywords/>
  <dc:description/>
  <cp:lastModifiedBy>Булыгина Дарья Евгеньевна</cp:lastModifiedBy>
  <cp:revision>2</cp:revision>
  <cp:lastPrinted>2021-09-26T12:38:00Z</cp:lastPrinted>
  <dcterms:created xsi:type="dcterms:W3CDTF">2021-09-26T12:36:00Z</dcterms:created>
  <dcterms:modified xsi:type="dcterms:W3CDTF">2021-12-20T15:32:00Z</dcterms:modified>
</cp:coreProperties>
</file>